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F3D28" w14:paraId="52E930E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68CBBC0" w14:textId="77777777" w:rsidR="004F3D28" w:rsidRDefault="001F5EE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00B7737" w14:textId="77777777" w:rsidR="004F3D28" w:rsidRDefault="001F5EEF">
            <w:pPr>
              <w:spacing w:after="0" w:line="240" w:lineRule="auto"/>
            </w:pPr>
            <w:r>
              <w:t>15823</w:t>
            </w:r>
          </w:p>
        </w:tc>
      </w:tr>
      <w:tr w:rsidR="004F3D28" w14:paraId="0487265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04EE8C" w14:textId="77777777" w:rsidR="004F3D28" w:rsidRDefault="001F5EE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3404AEC" w14:textId="77777777" w:rsidR="004F3D28" w:rsidRDefault="001F5EEF">
            <w:pPr>
              <w:spacing w:after="0" w:line="240" w:lineRule="auto"/>
            </w:pPr>
            <w:r>
              <w:t>OSNOVNA ŠKOLA PAVLA ŠTOOSA</w:t>
            </w:r>
          </w:p>
        </w:tc>
      </w:tr>
      <w:tr w:rsidR="004F3D28" w14:paraId="0FE83FD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D5982A" w14:textId="77777777" w:rsidR="004F3D28" w:rsidRDefault="001F5EE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03B5993" w14:textId="77777777" w:rsidR="004F3D28" w:rsidRDefault="001F5EEF">
            <w:pPr>
              <w:spacing w:after="0" w:line="240" w:lineRule="auto"/>
            </w:pPr>
            <w:r>
              <w:t>31</w:t>
            </w:r>
          </w:p>
        </w:tc>
      </w:tr>
    </w:tbl>
    <w:p w14:paraId="5BE5A9A4" w14:textId="77777777" w:rsidR="004F3D28" w:rsidRDefault="001F5EEF">
      <w:r>
        <w:br/>
      </w:r>
    </w:p>
    <w:p w14:paraId="14A9DB90" w14:textId="77777777" w:rsidR="004F3D28" w:rsidRDefault="001F5EE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358D4C4" w14:textId="77777777" w:rsidR="004F3D28" w:rsidRDefault="001F5EE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1E7388D" w14:textId="77777777" w:rsidR="004F3D28" w:rsidRDefault="001F5EE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E71286D" w14:textId="77777777" w:rsidR="004F3D28" w:rsidRDefault="004F3D28"/>
    <w:p w14:paraId="0628C813" w14:textId="77777777" w:rsidR="004F3D28" w:rsidRDefault="001F5EE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59038B9" w14:textId="77777777" w:rsidR="004F3D28" w:rsidRDefault="001F5EE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3D28" w14:paraId="3E514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CF768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C47B2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73541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2E44A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CE517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D8703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D28" w14:paraId="7E7CC7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5B28D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DF9BEC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D7844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B7FC8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797.148,72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51BC2E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866.016,84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CE93E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  <w:tr w:rsidR="004F3D28" w14:paraId="3D1C5E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9F5DD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9CB1D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221B4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3CE21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797.574,75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7BCBA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888.692,58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0056A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  <w:tr w:rsidR="004F3D28" w14:paraId="08D23B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E5152" w14:textId="77777777" w:rsidR="004F3D28" w:rsidRDefault="004F3D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25EA7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5F86D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81337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5DF80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22.675,74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C1D06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5322,6</w:t>
            </w:r>
          </w:p>
        </w:tc>
      </w:tr>
      <w:tr w:rsidR="004F3D28" w14:paraId="1ABB1D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E2D41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2AC60B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C6D02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EDDD5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13B2E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7FE7F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3D28" w14:paraId="4FC288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8A63F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EE8804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4E615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B8B4B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BAA04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63957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3,0</w:t>
            </w:r>
          </w:p>
        </w:tc>
      </w:tr>
      <w:tr w:rsidR="004F3D28" w14:paraId="4BD308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C19DA" w14:textId="77777777" w:rsidR="004F3D28" w:rsidRDefault="004F3D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8C903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46C01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03C34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6.560,71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2688F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235B5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3,0</w:t>
            </w:r>
          </w:p>
        </w:tc>
      </w:tr>
      <w:tr w:rsidR="004F3D28" w14:paraId="2531DC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14105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84B0A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3799A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CE0EA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D2DED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7AA6D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3D28" w14:paraId="5F6569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34B93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D6FC6E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EBA04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2EBD1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D8BE3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C70EF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F3D28" w14:paraId="1A0C71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EC478" w14:textId="77777777" w:rsidR="004F3D28" w:rsidRDefault="004F3D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41340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3480F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017B4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A2D54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9E0A9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F3D28" w14:paraId="3004B3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1380F" w14:textId="77777777" w:rsidR="004F3D28" w:rsidRDefault="004F3D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808539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39328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128E4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6.986,74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A97FB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22.875,74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55A44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327,4</w:t>
            </w:r>
          </w:p>
        </w:tc>
      </w:tr>
    </w:tbl>
    <w:p w14:paraId="3F6BE18F" w14:textId="77777777" w:rsidR="004F3D28" w:rsidRDefault="004F3D28">
      <w:pPr>
        <w:spacing w:after="0"/>
      </w:pPr>
    </w:p>
    <w:p w14:paraId="28B8FC06" w14:textId="77777777" w:rsidR="004F3D28" w:rsidRDefault="001F5EEF">
      <w:r>
        <w:t>U izvještajnom razdoblju ostvaren je manjak prihoda i primitaka u iznosu od 22.875,74 EUR, koji proizlazi prvenstveno iz većih rashoda poslovanja u odnosu na ostvarene prihode. Na kraju izvještajnog razdoblja obračunati su troškovi plaća čije će plaćanje biti izvršeno u siječnju, dok će se povezani prihodi obračunati i evidentirati u sljedećem obračunskom razdoblju. </w:t>
      </w:r>
    </w:p>
    <w:p w14:paraId="5BA93A2F" w14:textId="77777777" w:rsidR="004F3D28" w:rsidRDefault="001F5EEF">
      <w:r>
        <w:lastRenderedPageBreak/>
        <w:t>Bilješka – Obrazloženje promjene prenesenog rezultata</w:t>
      </w:r>
      <w:r>
        <w:br/>
        <w:t>U obrascu PR-RAS na dan 30.09.2025. godine došlo je do promjene u iskazanom prenesenom rezultatu. U prethodnom izvještajnom razdoblju bio je iskazan manjak prihoda i primitaka preneseni u iznosu od 1.954,36 EUR, dok je u tekućem izvještaju iskazan višak prihoda i primitaka preneseni u iznosu od 3.812,02 EUR.</w:t>
      </w:r>
    </w:p>
    <w:p w14:paraId="062A0C46" w14:textId="77777777" w:rsidR="004F3D28" w:rsidRDefault="001F5EEF">
      <w:r>
        <w:t>Razlika je nastala zbog činjenice da su u prethodnom razdoblju evidentirani rashodi temeljem zaprimljenih računa, dok pripadajući prihodi nisu bili knjiženi jer naplata nije bila izvršena u tom razdoblju. Plaćanje je izvršeno početkom tekuće godine te će se sukladno načelu novčanog tijeka prihod evidentirati u godini u kojoj je naplata izvršena.</w:t>
      </w:r>
    </w:p>
    <w:p w14:paraId="16257BD3" w14:textId="77777777" w:rsidR="004F3D28" w:rsidRDefault="001F5EEF">
      <w:r>
        <w:t>U Bilanci na dan izvještavanja vidljive su otvorene obveze prema dobavljačima, koje se odnose na zaprimljene, a neplaćene račune, te su iste u skladu s iskazanim rashodima i objašnjavaju privremeno odstupanje između prihoda i rashoda.</w:t>
      </w:r>
    </w:p>
    <w:p w14:paraId="370C0F71" w14:textId="77777777" w:rsidR="004F3D28" w:rsidRDefault="001F5EEF">
      <w:r>
        <w:br/>
      </w:r>
    </w:p>
    <w:p w14:paraId="64B927F5" w14:textId="77777777" w:rsidR="004F3D28" w:rsidRDefault="001F5EE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E3ECDE7" w14:textId="77777777" w:rsidR="004F3D28" w:rsidRDefault="001F5EE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F3D28" w14:paraId="3E53C5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DDFF9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6311F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727AF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A51F9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7786C" w14:textId="77777777" w:rsidR="004F3D28" w:rsidRDefault="001F5EE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3D28" w14:paraId="3D0244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F08BE" w14:textId="77777777" w:rsidR="004F3D28" w:rsidRDefault="004F3D2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8F3C49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89F80" w14:textId="77777777" w:rsidR="004F3D28" w:rsidRDefault="001F5EE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BC951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6FDC6" w14:textId="77777777" w:rsidR="004F3D28" w:rsidRDefault="001F5EE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FCB6D4" w14:textId="77777777" w:rsidR="004F3D28" w:rsidRDefault="004F3D28">
      <w:pPr>
        <w:spacing w:after="0"/>
      </w:pPr>
    </w:p>
    <w:p w14:paraId="6BFE9AC3" w14:textId="77777777" w:rsidR="004F3D28" w:rsidRDefault="001F5EEF">
      <w:r>
        <w:t>Na dan završetka izvještajnog razdoblja  nema dospjelih obveza, te su sve obveze podmirene u ugovorenim rokovima.</w:t>
      </w:r>
    </w:p>
    <w:p w14:paraId="21840A13" w14:textId="77777777" w:rsidR="004F3D28" w:rsidRDefault="004F3D28"/>
    <w:sectPr w:rsidR="004F3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28"/>
    <w:rsid w:val="001F5EEF"/>
    <w:rsid w:val="004F3D28"/>
    <w:rsid w:val="00872DDB"/>
    <w:rsid w:val="009B1AEF"/>
    <w:rsid w:val="00B5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0586"/>
  <w15:docId w15:val="{36EBA082-DF21-4257-A914-4FFC996E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Damirka Dragoje</dc:creator>
  <cp:lastModifiedBy>Damirka Dragoje</cp:lastModifiedBy>
  <cp:revision>2</cp:revision>
  <dcterms:created xsi:type="dcterms:W3CDTF">2026-02-10T07:22:00Z</dcterms:created>
  <dcterms:modified xsi:type="dcterms:W3CDTF">2026-02-10T07:22:00Z</dcterms:modified>
</cp:coreProperties>
</file>