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C5" w:rsidRPr="00EC3393" w:rsidRDefault="00F262C5" w:rsidP="00F262C5">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138.</w:t>
      </w:r>
    </w:p>
    <w:p w:rsidR="00F262C5" w:rsidRPr="00EC3393" w:rsidRDefault="00F262C5" w:rsidP="00F262C5">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t xml:space="preserve">U Školi se ustrojava Vijeće roditelja radi ostvarivanja interesa učenika i povezivanja škole sa društvenom sredinom. </w:t>
      </w:r>
    </w:p>
    <w:p w:rsidR="00F262C5" w:rsidRPr="00EC3393" w:rsidRDefault="00F262C5" w:rsidP="00F262C5">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t>Vijeće roditelja sastavljeno je od predstavnika roditelja učenika svakog razrednog odjela.</w:t>
      </w:r>
    </w:p>
    <w:p w:rsidR="00F262C5" w:rsidRPr="00EC3393" w:rsidRDefault="00F262C5" w:rsidP="00F262C5">
      <w:pPr>
        <w:pStyle w:val="Normal1"/>
        <w:tabs>
          <w:tab w:val="left" w:pos="4253"/>
        </w:tabs>
        <w:jc w:val="both"/>
        <w:rPr>
          <w:rFonts w:ascii="Cambria" w:hAnsi="Cambria" w:cs="Arial"/>
          <w:color w:val="auto"/>
          <w:sz w:val="24"/>
          <w:szCs w:val="24"/>
        </w:rPr>
      </w:pPr>
    </w:p>
    <w:p w:rsidR="00F262C5" w:rsidRPr="00EC3393" w:rsidRDefault="00F262C5" w:rsidP="00F262C5">
      <w:pPr>
        <w:pStyle w:val="Normal1"/>
        <w:tabs>
          <w:tab w:val="left" w:pos="4253"/>
        </w:tabs>
        <w:jc w:val="center"/>
        <w:rPr>
          <w:rFonts w:ascii="Cambria" w:hAnsi="Cambria" w:cs="Arial"/>
          <w:color w:val="auto"/>
          <w:sz w:val="24"/>
          <w:szCs w:val="24"/>
        </w:rPr>
      </w:pPr>
      <w:r w:rsidRPr="00EC3393">
        <w:rPr>
          <w:rFonts w:ascii="Cambria" w:eastAsia="Comic Sans MS" w:hAnsi="Cambria" w:cs="Arial"/>
          <w:color w:val="auto"/>
          <w:sz w:val="24"/>
          <w:szCs w:val="24"/>
        </w:rPr>
        <w:t>Članak 139.</w:t>
      </w:r>
    </w:p>
    <w:p w:rsidR="00F262C5" w:rsidRPr="00EC3393" w:rsidRDefault="00F262C5" w:rsidP="00F262C5">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t xml:space="preserve">Roditelji učenika svakog razrednog odjela na početku školske godine na roditeljskom sastanku razrednog odjela između sebe biraju jednog predstavnika škole u Vijeće roditelja. </w:t>
      </w:r>
    </w:p>
    <w:p w:rsidR="00F262C5" w:rsidRPr="00EC3393" w:rsidRDefault="00F262C5" w:rsidP="00F262C5">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t>Postupkom izbora iz stavka 1. ovoga članka rukovode razrednici.</w:t>
      </w:r>
    </w:p>
    <w:p w:rsidR="00F262C5" w:rsidRPr="00EC3393" w:rsidRDefault="00F262C5" w:rsidP="00F262C5">
      <w:pPr>
        <w:pStyle w:val="Normal1"/>
        <w:tabs>
          <w:tab w:val="left" w:pos="4253"/>
        </w:tabs>
        <w:jc w:val="both"/>
        <w:rPr>
          <w:rFonts w:ascii="Cambria" w:hAnsi="Cambria" w:cs="Arial"/>
          <w:color w:val="auto"/>
          <w:sz w:val="24"/>
          <w:szCs w:val="24"/>
        </w:rPr>
      </w:pPr>
    </w:p>
    <w:p w:rsidR="00F262C5" w:rsidRPr="00EC3393" w:rsidRDefault="00F262C5" w:rsidP="00F262C5">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140.</w:t>
      </w:r>
    </w:p>
    <w:p w:rsidR="00F262C5" w:rsidRPr="00EC3393" w:rsidRDefault="00F262C5" w:rsidP="00F262C5">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Vijeće  roditelja se bira se za tekuću školsku godinu.</w:t>
      </w:r>
    </w:p>
    <w:p w:rsidR="00F262C5" w:rsidRPr="00EC3393" w:rsidRDefault="00F262C5" w:rsidP="00F262C5">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262C5" w:rsidRPr="00EC3393" w:rsidRDefault="00F262C5" w:rsidP="00F262C5">
      <w:pPr>
        <w:pStyle w:val="Normal1"/>
        <w:jc w:val="both"/>
        <w:rPr>
          <w:rFonts w:ascii="Cambria" w:hAnsi="Cambria" w:cs="Arial"/>
          <w:color w:val="auto"/>
          <w:sz w:val="24"/>
          <w:szCs w:val="24"/>
        </w:rPr>
      </w:pPr>
    </w:p>
    <w:p w:rsidR="00F262C5" w:rsidRPr="00EC3393" w:rsidRDefault="00F262C5" w:rsidP="00F262C5">
      <w:pPr>
        <w:pStyle w:val="Normal1"/>
        <w:tabs>
          <w:tab w:val="left" w:pos="1141"/>
        </w:tabs>
        <w:jc w:val="center"/>
        <w:rPr>
          <w:rFonts w:ascii="Cambria" w:hAnsi="Cambria" w:cs="Arial"/>
          <w:color w:val="auto"/>
          <w:sz w:val="24"/>
          <w:szCs w:val="24"/>
        </w:rPr>
      </w:pPr>
      <w:r w:rsidRPr="00EC3393">
        <w:rPr>
          <w:rFonts w:ascii="Cambria" w:eastAsia="Comic Sans MS" w:hAnsi="Cambria" w:cs="Arial"/>
          <w:color w:val="auto"/>
          <w:sz w:val="24"/>
          <w:szCs w:val="24"/>
        </w:rPr>
        <w:t>Članak 141.</w:t>
      </w:r>
    </w:p>
    <w:p w:rsidR="00F262C5" w:rsidRPr="00EC3393" w:rsidRDefault="00F262C5" w:rsidP="00F262C5">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r>
      <w:proofErr w:type="spellStart"/>
      <w:r w:rsidRPr="00EC3393">
        <w:rPr>
          <w:rFonts w:ascii="Cambria" w:eastAsia="Comic Sans MS" w:hAnsi="Cambria" w:cs="Arial"/>
          <w:color w:val="auto"/>
          <w:sz w:val="24"/>
          <w:szCs w:val="24"/>
        </w:rPr>
        <w:t>Konstituirajuću</w:t>
      </w:r>
      <w:proofErr w:type="spellEnd"/>
      <w:r w:rsidRPr="00EC3393">
        <w:rPr>
          <w:rFonts w:ascii="Cambria" w:eastAsia="Comic Sans MS" w:hAnsi="Cambria" w:cs="Arial"/>
          <w:color w:val="auto"/>
          <w:sz w:val="24"/>
          <w:szCs w:val="24"/>
        </w:rPr>
        <w:t xml:space="preserve"> sjednicu Vijeća roditelja vodi ravnatelj škole  do izbora predsjednika Vijeća roditelja.</w:t>
      </w:r>
    </w:p>
    <w:p w:rsidR="00F262C5" w:rsidRPr="00EC3393" w:rsidRDefault="00F262C5" w:rsidP="00F262C5">
      <w:pPr>
        <w:pStyle w:val="Normal1"/>
        <w:tabs>
          <w:tab w:val="left" w:pos="4536"/>
        </w:tabs>
        <w:jc w:val="both"/>
        <w:rPr>
          <w:rFonts w:ascii="Cambria" w:hAnsi="Cambria" w:cs="Arial"/>
          <w:color w:val="auto"/>
          <w:sz w:val="24"/>
          <w:szCs w:val="24"/>
        </w:rPr>
      </w:pPr>
    </w:p>
    <w:p w:rsidR="00F262C5" w:rsidRPr="00EC3393" w:rsidRDefault="00F262C5" w:rsidP="00F262C5">
      <w:pPr>
        <w:pStyle w:val="Normal1"/>
        <w:tabs>
          <w:tab w:val="left" w:pos="4536"/>
        </w:tabs>
        <w:jc w:val="center"/>
        <w:rPr>
          <w:rFonts w:ascii="Cambria" w:hAnsi="Cambria" w:cs="Arial"/>
          <w:color w:val="auto"/>
          <w:sz w:val="24"/>
          <w:szCs w:val="24"/>
        </w:rPr>
      </w:pPr>
      <w:r w:rsidRPr="00EC3393">
        <w:rPr>
          <w:rFonts w:ascii="Cambria" w:eastAsia="Comic Sans MS" w:hAnsi="Cambria" w:cs="Arial"/>
          <w:color w:val="auto"/>
          <w:sz w:val="24"/>
          <w:szCs w:val="24"/>
        </w:rPr>
        <w:t>Članak 142.</w:t>
      </w:r>
    </w:p>
    <w:p w:rsidR="00F262C5" w:rsidRPr="00EC3393" w:rsidRDefault="00F262C5" w:rsidP="00F262C5">
      <w:pPr>
        <w:pStyle w:val="Normal1"/>
        <w:jc w:val="both"/>
        <w:rPr>
          <w:rFonts w:ascii="Cambria" w:hAnsi="Cambria" w:cs="Arial"/>
          <w:color w:val="auto"/>
          <w:sz w:val="24"/>
          <w:szCs w:val="24"/>
        </w:rPr>
      </w:pPr>
      <w:r w:rsidRPr="00EC3393">
        <w:rPr>
          <w:rFonts w:ascii="Cambria" w:eastAsia="Comic Sans MS" w:hAnsi="Cambria" w:cs="Arial"/>
          <w:color w:val="auto"/>
          <w:sz w:val="24"/>
          <w:szCs w:val="24"/>
        </w:rPr>
        <w:tab/>
        <w:t>Nakon što se utvrdi kandidat/kandidati za predsjednika Vijeća roditelja pristupa se javnom glasovanju.</w:t>
      </w:r>
    </w:p>
    <w:p w:rsidR="00F262C5" w:rsidRPr="00EC3393" w:rsidRDefault="00F262C5" w:rsidP="00F262C5">
      <w:pPr>
        <w:pStyle w:val="Normal1"/>
        <w:jc w:val="both"/>
        <w:rPr>
          <w:rFonts w:ascii="Cambria" w:hAnsi="Cambria" w:cs="Arial"/>
          <w:color w:val="auto"/>
          <w:sz w:val="24"/>
          <w:szCs w:val="24"/>
        </w:rPr>
      </w:pPr>
      <w:r w:rsidRPr="00EC3393">
        <w:rPr>
          <w:rFonts w:ascii="Cambria" w:eastAsia="Comic Sans MS" w:hAnsi="Cambria" w:cs="Arial"/>
          <w:color w:val="auto"/>
          <w:sz w:val="24"/>
          <w:szCs w:val="24"/>
        </w:rPr>
        <w:tab/>
        <w:t>Za predsjednika je izabran roditelj koji je dobio najveći broj glasova nazočnih članova.</w:t>
      </w:r>
    </w:p>
    <w:p w:rsidR="00F262C5" w:rsidRPr="00EC3393" w:rsidRDefault="00F262C5" w:rsidP="00F262C5">
      <w:pPr>
        <w:pStyle w:val="Normal1"/>
        <w:jc w:val="both"/>
        <w:rPr>
          <w:rFonts w:ascii="Cambria" w:hAnsi="Cambria" w:cs="Arial"/>
          <w:color w:val="auto"/>
          <w:sz w:val="24"/>
          <w:szCs w:val="24"/>
        </w:rPr>
      </w:pPr>
      <w:r w:rsidRPr="00EC3393">
        <w:rPr>
          <w:rFonts w:ascii="Cambria" w:eastAsia="Comic Sans MS" w:hAnsi="Cambria" w:cs="Arial"/>
          <w:color w:val="auto"/>
          <w:sz w:val="24"/>
          <w:szCs w:val="24"/>
        </w:rPr>
        <w:tab/>
        <w:t>Nakon što je izabran predsjednik Vijeća roditelja bira se zamjenik predsjednika na isti način.</w:t>
      </w:r>
    </w:p>
    <w:p w:rsidR="00F262C5" w:rsidRPr="00EC3393" w:rsidRDefault="00F262C5" w:rsidP="00F262C5">
      <w:pPr>
        <w:pStyle w:val="Normal1"/>
        <w:tabs>
          <w:tab w:val="left" w:pos="4536"/>
        </w:tabs>
        <w:jc w:val="both"/>
        <w:rPr>
          <w:rFonts w:ascii="Cambria" w:hAnsi="Cambria" w:cs="Arial"/>
          <w:color w:val="auto"/>
          <w:sz w:val="24"/>
          <w:szCs w:val="24"/>
        </w:rPr>
      </w:pPr>
      <w:r w:rsidRPr="00EC3393">
        <w:rPr>
          <w:rFonts w:ascii="Cambria" w:eastAsia="Comic Sans MS" w:hAnsi="Cambria" w:cs="Arial"/>
          <w:color w:val="auto"/>
          <w:sz w:val="24"/>
          <w:szCs w:val="24"/>
        </w:rPr>
        <w:tab/>
      </w:r>
    </w:p>
    <w:p w:rsidR="00F262C5" w:rsidRPr="00EC3393" w:rsidRDefault="00F262C5" w:rsidP="00F262C5">
      <w:pPr>
        <w:pStyle w:val="Normal1"/>
        <w:tabs>
          <w:tab w:val="left" w:pos="4536"/>
        </w:tabs>
        <w:jc w:val="center"/>
        <w:rPr>
          <w:rFonts w:ascii="Cambria" w:hAnsi="Cambria" w:cs="Arial"/>
          <w:color w:val="auto"/>
          <w:sz w:val="24"/>
          <w:szCs w:val="24"/>
        </w:rPr>
      </w:pPr>
      <w:r w:rsidRPr="00EC3393">
        <w:rPr>
          <w:rFonts w:ascii="Cambria" w:eastAsia="Comic Sans MS" w:hAnsi="Cambria" w:cs="Arial"/>
          <w:color w:val="auto"/>
          <w:sz w:val="24"/>
          <w:szCs w:val="24"/>
        </w:rPr>
        <w:t>Članak 143.</w:t>
      </w:r>
    </w:p>
    <w:p w:rsidR="00F262C5" w:rsidRPr="00EC3393" w:rsidRDefault="00F262C5" w:rsidP="00F262C5">
      <w:pPr>
        <w:pStyle w:val="Normal1"/>
        <w:tabs>
          <w:tab w:val="left" w:pos="709"/>
        </w:tabs>
        <w:jc w:val="both"/>
        <w:rPr>
          <w:rFonts w:ascii="Cambria" w:hAnsi="Cambria" w:cs="Arial"/>
          <w:color w:val="auto"/>
          <w:sz w:val="24"/>
          <w:szCs w:val="24"/>
        </w:rPr>
      </w:pPr>
      <w:r w:rsidRPr="00EC3393">
        <w:rPr>
          <w:rFonts w:ascii="Cambria" w:eastAsia="Comic Sans MS" w:hAnsi="Cambria" w:cs="Arial"/>
          <w:color w:val="auto"/>
          <w:sz w:val="24"/>
          <w:szCs w:val="24"/>
        </w:rPr>
        <w:tab/>
        <w:t xml:space="preserve">Vijeće roditelja raspravlja o pitanjima značajnim za život i rad Škole te: </w:t>
      </w:r>
    </w:p>
    <w:p w:rsidR="00F262C5" w:rsidRPr="00EC3393" w:rsidRDefault="00F262C5" w:rsidP="00F262C5">
      <w:pPr>
        <w:pStyle w:val="Normal1"/>
        <w:numPr>
          <w:ilvl w:val="0"/>
          <w:numId w:val="1"/>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daje mišljenje o prijedlogu Školskog kurikuluma, Godišnjeg plana i programa rada</w:t>
      </w:r>
    </w:p>
    <w:p w:rsidR="00F262C5" w:rsidRPr="00EC3393" w:rsidRDefault="00F262C5" w:rsidP="00F262C5">
      <w:pPr>
        <w:pStyle w:val="Normal1"/>
        <w:numPr>
          <w:ilvl w:val="0"/>
          <w:numId w:val="1"/>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raspravlja o izvješćima ravnatelja o realizaciji Školskog kurikuluma, Godišnjeg plana i programa rada Škole</w:t>
      </w:r>
    </w:p>
    <w:p w:rsidR="00F262C5" w:rsidRPr="00EC3393" w:rsidRDefault="00F262C5" w:rsidP="00F262C5">
      <w:pPr>
        <w:pStyle w:val="Normal1"/>
        <w:numPr>
          <w:ilvl w:val="0"/>
          <w:numId w:val="1"/>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 xml:space="preserve">razmatra pritužbe roditelja u svezi s odgojno obrazovnim radom </w:t>
      </w:r>
    </w:p>
    <w:p w:rsidR="00F262C5" w:rsidRPr="00EC3393" w:rsidRDefault="00F262C5" w:rsidP="00F262C5">
      <w:pPr>
        <w:pStyle w:val="Normal1"/>
        <w:numPr>
          <w:ilvl w:val="0"/>
          <w:numId w:val="1"/>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predlaže svog predstavnika u Školski odbor</w:t>
      </w:r>
    </w:p>
    <w:p w:rsidR="00F262C5" w:rsidRPr="00EC3393" w:rsidRDefault="00F262C5" w:rsidP="00F262C5">
      <w:pPr>
        <w:pStyle w:val="Normal1"/>
        <w:numPr>
          <w:ilvl w:val="0"/>
          <w:numId w:val="1"/>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 xml:space="preserve">zauzima stajalište o kandidatu za ravnatelja Škole </w:t>
      </w:r>
    </w:p>
    <w:p w:rsidR="00F262C5" w:rsidRPr="00EC3393" w:rsidRDefault="00F262C5" w:rsidP="00F262C5">
      <w:pPr>
        <w:pStyle w:val="Normal1"/>
        <w:numPr>
          <w:ilvl w:val="0"/>
          <w:numId w:val="1"/>
        </w:numPr>
        <w:tabs>
          <w:tab w:val="left" w:pos="426"/>
        </w:tabs>
        <w:jc w:val="both"/>
        <w:rPr>
          <w:rFonts w:ascii="Cambria" w:eastAsia="Comic Sans MS" w:hAnsi="Cambria" w:cs="Arial"/>
          <w:color w:val="auto"/>
          <w:sz w:val="24"/>
          <w:szCs w:val="24"/>
        </w:rPr>
      </w:pPr>
      <w:r w:rsidRPr="00EC3393">
        <w:rPr>
          <w:rFonts w:ascii="Cambria" w:eastAsia="Comic Sans MS" w:hAnsi="Cambria" w:cs="Arial"/>
          <w:color w:val="auto"/>
          <w:sz w:val="24"/>
          <w:szCs w:val="24"/>
        </w:rPr>
        <w:t>predlaže mjere za unapređivanje odgojno obrazovnog rada</w:t>
      </w:r>
    </w:p>
    <w:p w:rsidR="00F262C5" w:rsidRPr="00EC3393" w:rsidRDefault="00F262C5" w:rsidP="00F262C5">
      <w:pPr>
        <w:pStyle w:val="Normal1"/>
        <w:numPr>
          <w:ilvl w:val="0"/>
          <w:numId w:val="1"/>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raspravlja o prijedlogu Etičkog kodeksa neposrednih nositelja odgojno –obrazovne djelatnosti i Kućnog reda</w:t>
      </w:r>
    </w:p>
    <w:p w:rsidR="00F262C5" w:rsidRPr="00EC3393" w:rsidRDefault="00F262C5" w:rsidP="00F262C5">
      <w:pPr>
        <w:pStyle w:val="Normal1"/>
        <w:numPr>
          <w:ilvl w:val="0"/>
          <w:numId w:val="1"/>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daje mišljenje i prijedloge u svezi s organiziranjem izleta, ekskurzija, športskih i kulturnih sadržaja škole</w:t>
      </w:r>
    </w:p>
    <w:p w:rsidR="00F262C5" w:rsidRPr="00EC3393" w:rsidRDefault="00F262C5" w:rsidP="00F262C5">
      <w:pPr>
        <w:pStyle w:val="Normal1"/>
        <w:numPr>
          <w:ilvl w:val="0"/>
          <w:numId w:val="1"/>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daje mišljenje i prijedloge u svezi s uvjetima rada i poboljšanjem uvjeta rada u Školi</w:t>
      </w:r>
    </w:p>
    <w:p w:rsidR="00F262C5" w:rsidRPr="00EC3393" w:rsidRDefault="00F262C5" w:rsidP="00F262C5">
      <w:pPr>
        <w:pStyle w:val="Normal1"/>
        <w:numPr>
          <w:ilvl w:val="0"/>
          <w:numId w:val="1"/>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lastRenderedPageBreak/>
        <w:t>daje mišljenje i prijedloge u svezi s osnivanjem i djelatnosti učeničkih zadruga te sudjelovanjem učenika u njihovu radu</w:t>
      </w:r>
    </w:p>
    <w:p w:rsidR="00F262C5" w:rsidRPr="00EC3393" w:rsidRDefault="00F262C5" w:rsidP="00F262C5">
      <w:pPr>
        <w:pStyle w:val="Normal1"/>
        <w:numPr>
          <w:ilvl w:val="0"/>
          <w:numId w:val="1"/>
        </w:numPr>
        <w:tabs>
          <w:tab w:val="left" w:pos="426"/>
        </w:tabs>
        <w:jc w:val="both"/>
        <w:rPr>
          <w:rFonts w:ascii="Cambria" w:hAnsi="Cambria" w:cs="Arial"/>
          <w:color w:val="auto"/>
          <w:sz w:val="24"/>
          <w:szCs w:val="24"/>
        </w:rPr>
      </w:pPr>
      <w:r w:rsidRPr="00EC3393">
        <w:rPr>
          <w:rFonts w:ascii="Cambria" w:eastAsia="Comic Sans MS" w:hAnsi="Cambria" w:cs="Arial"/>
          <w:color w:val="auto"/>
          <w:sz w:val="24"/>
          <w:szCs w:val="24"/>
        </w:rPr>
        <w:t>daje mišljenje i prijedloge u svezi sa socijalno-ekonomskim položajem učenika i pružanjem odgovarajuće pomoći.</w:t>
      </w:r>
    </w:p>
    <w:p w:rsidR="00F262C5" w:rsidRPr="00EC3393" w:rsidRDefault="00F262C5" w:rsidP="00F262C5">
      <w:pPr>
        <w:pStyle w:val="Normal1"/>
        <w:jc w:val="both"/>
        <w:rPr>
          <w:rFonts w:ascii="Cambria" w:hAnsi="Cambria" w:cs="Arial"/>
          <w:color w:val="auto"/>
          <w:sz w:val="24"/>
          <w:szCs w:val="24"/>
        </w:rPr>
      </w:pPr>
    </w:p>
    <w:p w:rsidR="00F262C5" w:rsidRPr="00EC3393" w:rsidRDefault="00F262C5" w:rsidP="00F262C5">
      <w:pPr>
        <w:pStyle w:val="Normal1"/>
        <w:tabs>
          <w:tab w:val="left" w:pos="4536"/>
        </w:tabs>
        <w:jc w:val="center"/>
        <w:rPr>
          <w:rFonts w:ascii="Cambria" w:hAnsi="Cambria" w:cs="Arial"/>
          <w:color w:val="auto"/>
          <w:sz w:val="24"/>
          <w:szCs w:val="24"/>
        </w:rPr>
      </w:pPr>
      <w:r w:rsidRPr="00EC3393">
        <w:rPr>
          <w:rFonts w:ascii="Cambria" w:eastAsia="Comic Sans MS" w:hAnsi="Cambria" w:cs="Arial"/>
          <w:color w:val="auto"/>
          <w:sz w:val="24"/>
          <w:szCs w:val="24"/>
        </w:rPr>
        <w:t>Članak 144.</w:t>
      </w:r>
    </w:p>
    <w:p w:rsidR="00F262C5" w:rsidRPr="00EC3393" w:rsidRDefault="00F262C5" w:rsidP="00F262C5">
      <w:pPr>
        <w:pStyle w:val="Normal1"/>
        <w:jc w:val="both"/>
        <w:rPr>
          <w:rFonts w:ascii="Cambria" w:hAnsi="Cambria" w:cs="Arial"/>
          <w:color w:val="auto"/>
          <w:sz w:val="24"/>
          <w:szCs w:val="24"/>
        </w:rPr>
      </w:pPr>
      <w:r w:rsidRPr="00EC3393">
        <w:rPr>
          <w:rFonts w:ascii="Cambria" w:eastAsia="Comic Sans MS" w:hAnsi="Cambria" w:cs="Arial"/>
          <w:color w:val="auto"/>
          <w:sz w:val="24"/>
          <w:szCs w:val="24"/>
        </w:rPr>
        <w:tab/>
        <w:t xml:space="preserve">Ravnatelj škole dužan je u najkraćem mogućem roku izvijestiti Vijeće roditelja o svim pitanjima od općeg značaja za školu. </w:t>
      </w:r>
    </w:p>
    <w:p w:rsidR="00F262C5" w:rsidRPr="00EC3393" w:rsidRDefault="00F262C5" w:rsidP="00F262C5">
      <w:pPr>
        <w:pStyle w:val="Normal1"/>
        <w:jc w:val="both"/>
        <w:rPr>
          <w:rFonts w:ascii="Cambria" w:hAnsi="Cambria" w:cs="Arial"/>
          <w:color w:val="auto"/>
          <w:sz w:val="24"/>
          <w:szCs w:val="24"/>
        </w:rPr>
      </w:pPr>
      <w:r w:rsidRPr="00EC3393">
        <w:rPr>
          <w:rFonts w:ascii="Cambria" w:eastAsia="Comic Sans MS" w:hAnsi="Cambria" w:cs="Arial"/>
          <w:color w:val="auto"/>
          <w:sz w:val="24"/>
          <w:szCs w:val="24"/>
        </w:rPr>
        <w:tab/>
        <w:t>Ravnatelj škole, Školski odbor i osnivač dužni su u okviru svoje nadležnosti razmotriti prijedloge Vijeća roditelja i o tome ga izvijestiti.</w:t>
      </w:r>
    </w:p>
    <w:p w:rsidR="00F262C5" w:rsidRPr="00EC3393" w:rsidRDefault="00F262C5" w:rsidP="00F262C5">
      <w:pPr>
        <w:pStyle w:val="Normal1"/>
        <w:tabs>
          <w:tab w:val="left" w:pos="4536"/>
        </w:tabs>
        <w:jc w:val="both"/>
        <w:rPr>
          <w:rFonts w:ascii="Cambria" w:hAnsi="Cambria" w:cs="Arial"/>
          <w:color w:val="auto"/>
          <w:sz w:val="24"/>
          <w:szCs w:val="24"/>
        </w:rPr>
      </w:pPr>
    </w:p>
    <w:p w:rsidR="00F262C5" w:rsidRPr="00EC3393" w:rsidRDefault="00F262C5" w:rsidP="00F262C5">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145.</w:t>
      </w:r>
    </w:p>
    <w:p w:rsidR="00F262C5" w:rsidRPr="00EC3393" w:rsidRDefault="00F262C5" w:rsidP="00F262C5">
      <w:pPr>
        <w:pStyle w:val="Normal1"/>
        <w:ind w:firstLine="720"/>
        <w:jc w:val="both"/>
        <w:rPr>
          <w:rFonts w:ascii="Cambria" w:hAnsi="Cambria" w:cs="Arial"/>
          <w:color w:val="auto"/>
          <w:sz w:val="24"/>
          <w:szCs w:val="24"/>
        </w:rPr>
      </w:pPr>
      <w:r w:rsidRPr="00EC3393">
        <w:rPr>
          <w:rFonts w:ascii="Cambria" w:eastAsia="Comic Sans MS" w:hAnsi="Cambria" w:cs="Arial"/>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F262C5" w:rsidRPr="00EC3393" w:rsidRDefault="00F262C5" w:rsidP="00F262C5">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Prijedlog za sazivanje sjednice može dati svaki član Vijeća roditelja, a predsjednik je obvezan sazvati sjednicu ako to zatraži 1/3 članova tijela ili ravnatelj škole.</w:t>
      </w:r>
    </w:p>
    <w:p w:rsidR="00F262C5" w:rsidRPr="00EC3393" w:rsidRDefault="00F262C5" w:rsidP="00F262C5">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Poziv za sjednicu s prijedlogom dnevnog reda izrađuje tajnik škole i organizira pravovremenu dostavu poziva.</w:t>
      </w:r>
    </w:p>
    <w:p w:rsidR="00F262C5" w:rsidRPr="00EC3393" w:rsidRDefault="00F262C5" w:rsidP="00F262C5">
      <w:pPr>
        <w:pStyle w:val="Normal1"/>
        <w:rPr>
          <w:rFonts w:ascii="Cambria" w:hAnsi="Cambria" w:cs="Arial"/>
          <w:color w:val="auto"/>
          <w:sz w:val="24"/>
          <w:szCs w:val="24"/>
        </w:rPr>
      </w:pPr>
    </w:p>
    <w:p w:rsidR="00F262C5" w:rsidRPr="00EC3393" w:rsidRDefault="00F262C5" w:rsidP="00F262C5">
      <w:pPr>
        <w:pStyle w:val="Normal1"/>
        <w:jc w:val="center"/>
        <w:rPr>
          <w:rFonts w:ascii="Cambria" w:hAnsi="Cambria" w:cs="Arial"/>
          <w:color w:val="auto"/>
          <w:sz w:val="24"/>
          <w:szCs w:val="24"/>
        </w:rPr>
      </w:pPr>
      <w:r w:rsidRPr="00EC3393">
        <w:rPr>
          <w:rFonts w:ascii="Cambria" w:eastAsia="Comic Sans MS" w:hAnsi="Cambria" w:cs="Arial"/>
          <w:color w:val="auto"/>
          <w:sz w:val="24"/>
          <w:szCs w:val="24"/>
        </w:rPr>
        <w:t>Članak 146.</w:t>
      </w:r>
    </w:p>
    <w:p w:rsidR="00F262C5" w:rsidRPr="00EC3393" w:rsidRDefault="00F262C5" w:rsidP="00F262C5">
      <w:pPr>
        <w:pStyle w:val="Normal1"/>
        <w:ind w:firstLine="720"/>
        <w:rPr>
          <w:rFonts w:ascii="Cambria" w:hAnsi="Cambria" w:cs="Arial"/>
          <w:color w:val="auto"/>
          <w:sz w:val="24"/>
          <w:szCs w:val="24"/>
        </w:rPr>
      </w:pPr>
      <w:r w:rsidRPr="00EC3393">
        <w:rPr>
          <w:rFonts w:ascii="Cambria" w:eastAsia="Comic Sans MS" w:hAnsi="Cambria" w:cs="Arial"/>
          <w:color w:val="auto"/>
          <w:sz w:val="24"/>
          <w:szCs w:val="24"/>
        </w:rPr>
        <w:t>Sjednice Vijeća roditelja mogu se održavati ako je na sjednici nazočna natpolovična većina svih članova.</w:t>
      </w:r>
    </w:p>
    <w:p w:rsidR="00F262C5" w:rsidRPr="00EC3393" w:rsidRDefault="00F262C5" w:rsidP="00F262C5">
      <w:pPr>
        <w:pStyle w:val="Normal1"/>
        <w:ind w:left="720"/>
        <w:rPr>
          <w:rFonts w:ascii="Cambria" w:hAnsi="Cambria" w:cs="Arial"/>
          <w:color w:val="auto"/>
          <w:sz w:val="24"/>
          <w:szCs w:val="24"/>
        </w:rPr>
      </w:pPr>
      <w:r w:rsidRPr="00EC3393">
        <w:rPr>
          <w:rFonts w:ascii="Cambria" w:eastAsia="Comic Sans MS" w:hAnsi="Cambria" w:cs="Arial"/>
          <w:color w:val="auto"/>
          <w:sz w:val="24"/>
          <w:szCs w:val="24"/>
        </w:rPr>
        <w:t>Vijeće roditelja odlučuje javnim glasovanjem</w:t>
      </w:r>
      <w:r w:rsidRPr="00EC3393">
        <w:rPr>
          <w:rFonts w:ascii="Cambria" w:eastAsia="Comic Sans MS" w:hAnsi="Cambria" w:cs="Arial"/>
          <w:i/>
          <w:color w:val="auto"/>
          <w:sz w:val="24"/>
          <w:szCs w:val="24"/>
        </w:rPr>
        <w:t>,</w:t>
      </w:r>
      <w:r w:rsidRPr="00EC3393">
        <w:rPr>
          <w:rFonts w:ascii="Cambria" w:hAnsi="Cambria" w:cs="Arial"/>
          <w:color w:val="auto"/>
          <w:sz w:val="24"/>
          <w:szCs w:val="24"/>
        </w:rPr>
        <w:t xml:space="preserve"> osim ako Zakonom, ovim Statutom ili Poslovnikom o radu kolegijalnih tijela nije drugačije propisano.</w:t>
      </w:r>
    </w:p>
    <w:p w:rsidR="00695EE3" w:rsidRDefault="00695EE3">
      <w:bookmarkStart w:id="0" w:name="_GoBack"/>
      <w:bookmarkEnd w:id="0"/>
    </w:p>
    <w:sectPr w:rsidR="00695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942D4"/>
    <w:multiLevelType w:val="hybridMultilevel"/>
    <w:tmpl w:val="0008AACE"/>
    <w:lvl w:ilvl="0" w:tplc="1396B958">
      <w:numFmt w:val="bullet"/>
      <w:lvlText w:val="-"/>
      <w:lvlJc w:val="left"/>
      <w:pPr>
        <w:ind w:left="862"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C5"/>
    <w:rsid w:val="00695EE3"/>
    <w:rsid w:val="00F262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F262C5"/>
    <w:pPr>
      <w:spacing w:after="0" w:line="240" w:lineRule="auto"/>
    </w:pPr>
    <w:rPr>
      <w:rFonts w:ascii="Times New Roman" w:eastAsia="Times New Roman" w:hAnsi="Times New Roman" w:cs="Times New Roman"/>
      <w:color w:val="000000"/>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F262C5"/>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Skola2</dc:creator>
  <cp:lastModifiedBy>Skola2</cp:lastModifiedBy>
  <cp:revision>1</cp:revision>
  <dcterms:created xsi:type="dcterms:W3CDTF">2019-09-26T06:58:00Z</dcterms:created>
  <dcterms:modified xsi:type="dcterms:W3CDTF">2019-09-26T06:58:00Z</dcterms:modified>
</cp:coreProperties>
</file>